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PCI DSS Applicability Review</w:t>
      </w:r>
    </w:p>
    <w:p>
      <w:r>
        <w:t>PCI DSS Applicability Review - [Company Name] Strategy. This document outlines the technical and operational controls required for compliance in a multi-channel food-tech environment. Key focus: Cardholder Data Environment (CDE), Encryption (AES-256), and Quarterly Vulnerability Scans.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